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A1A1A"/>
          <w:sz w:val="26"/>
          <w:szCs w:val="26"/>
        </w:rPr>
        <w:t xml:space="preserve">Jardín de Infantes N.º 908</w:t>
      </w:r>
    </w:p>
    <w:p>
      <w:pPr>
        <w:spacing w:after="80"/>
      </w:pPr>
      <w:r>
        <w:rPr>
          <w:color w:val="555555"/>
          <w:sz w:val="20"/>
          <w:szCs w:val="20"/>
        </w:rPr>
        <w:t xml:space="preserve">Mercedes, Buenos Aires</w:t>
      </w:r>
    </w:p>
    <w:p>
      <w:pPr>
        <w:spacing w:after="60"/>
      </w:pPr>
      <w:r>
        <w:rPr>
          <w:color w:val="555555"/>
          <w:sz w:val="20"/>
          <w:szCs w:val="20"/>
        </w:rPr>
        <w:t xml:space="preserve">Sala de 5</w:t>
      </w:r>
      <w:r>
        <w:rPr>
          <w:color w:val="555555"/>
          <w:sz w:val="20"/>
          <w:szCs w:val="20"/>
        </w:rPr>
        <w:t xml:space="preserve">   ·   Docente: Carolina Giménez</w:t>
      </w:r>
    </w:p>
    <w:p>
      <w:pPr>
        <w:pStyle w:val="Heading1"/>
        <w:pBdr>
          <w:bottom w:val="single" w:color="BBBBBB" w:sz="6" w:space="6"/>
        </w:pBdr>
        <w:spacing w:after="40" w:before="120"/>
      </w:pPr>
      <w:r>
        <w:rPr>
          <w:b/>
          <w:bCs/>
          <w:color w:val="1A1A1A"/>
          <w:sz w:val="32"/>
          <w:szCs w:val="32"/>
        </w:rPr>
        <w:t xml:space="preserve">Hacemos un libro de la sala sobre la granja</w:t>
      </w:r>
    </w:p>
    <w:p>
      <w:pPr>
        <w:spacing w:after="80"/>
      </w:pPr>
      <w:r>
        <w:rPr>
          <w:color w:val="555555"/>
          <w:sz w:val="19"/>
          <w:szCs w:val="19"/>
        </w:rPr>
        <w:t xml:space="preserve">Proyecto   ·   tres semanas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Eje: Los animales de la granja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FUNDAMENTACIÓN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Los animales despiertan en las niñas y los niños de la sala una enorme curiosidad y un fuerte vínculo afectivo. La granja, como ambiente cercano y a la vez cargado de novedad, ofrece un recorte rico para indagar el ambiente natural y social: quién vive ahí, qué necesita cada animal para vivir, qué trabajos hacen las personas que los cuidan.</w:t>
      </w:r>
    </w:p>
    <w:p>
      <w:pPr>
        <w:spacing w:after="80"/>
      </w:pPr>
      <w:r>
        <w:rPr>
          <w:color w:val="1A1A1A"/>
          <w:sz w:val="21"/>
          <w:szCs w:val="21"/>
        </w:rPr>
        <w:t xml:space="preserve">A lo largo de este proyecto las y los estudiantes van a observar, comparar y registrar características de distintos animales de la granja, ampliando su vocabulario y sus formas de representar lo que aprenden. El recorrido cruza el conocimiento del ambiente, las prácticas del lenguaje, la matemática y la educación artística, y se sostiene en el juego como modo privilegiado de aprender.</w:t>
      </w:r>
    </w:p>
    <w:p>
      <w:pPr>
        <w:spacing w:after="80"/>
      </w:pPr>
      <w:r>
        <w:rPr>
          <w:color w:val="1A1A1A"/>
          <w:sz w:val="21"/>
          <w:szCs w:val="21"/>
        </w:rPr>
        <w:t xml:space="preserve">El producto final, un libro de la sala sobre la granja, da sentido a las actividades: todo lo que investigamos y producimos tiene un destino compartido que las familias podrán leer.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PRODUCTO FINAL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Un libro de la sala: «Nuestra granja», con una página por animal hecha por las niñas y los niños (dibujo, dictado a la docente y fotos del recorrido).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PROPÓSITOS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Ambiente natural y social: Ofrecer situaciones para que las niñas y los niños amplíen y enriquezcan sus conocimientos sobre los animales de la granja y los cuidados que requieren.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Ambiente natural y social, pág. 178</w:t>
      </w:r>
    </w:p>
    <w:p>
      <w:pPr>
        <w:spacing w:after="80"/>
      </w:pPr>
      <w:r>
        <w:rPr>
          <w:color w:val="1A1A1A"/>
          <w:sz w:val="21"/>
          <w:szCs w:val="21"/>
        </w:rPr>
        <w:t xml:space="preserve">Prácticas del Lenguaje: Proponer situaciones de habla, escucha, lectura y escritura en torno a un tema compartido por todo el grupo.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Prácticas del Lenguaje, pág. 142</w:t>
      </w:r>
    </w:p>
    <w:p>
      <w:pPr>
        <w:spacing w:after="80"/>
      </w:pPr>
      <w:r>
        <w:rPr>
          <w:color w:val="1A1A1A"/>
          <w:sz w:val="21"/>
          <w:szCs w:val="21"/>
        </w:rPr>
        <w:t xml:space="preserve">Matemática: Brindar oportunidades para contar, comparar cantidades y registrar información sobre colecciones de animales.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Matemática, pág. 132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CONTENIDOS</w:t>
      </w:r>
    </w:p>
    <w:p>
      <w:pPr>
        <w:spacing w:after="30"/>
      </w:pPr>
      <w:r>
        <w:rPr>
          <w:b/>
          <w:bCs/>
          <w:color w:val="1A1A1A"/>
          <w:sz w:val="21"/>
          <w:szCs w:val="21"/>
        </w:rPr>
        <w:t xml:space="preserve">Ambiente natural y social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Características de los animales: cobertura del cuerpo, desplazamiento, alimentación.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Los trabajos de las personas en la granja y los cuidados de los animales.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Ambiente natural y social, pág. 180</w:t>
      </w:r>
    </w:p>
    <w:p>
      <w:pPr>
        <w:spacing w:after="30"/>
      </w:pPr>
      <w:r>
        <w:rPr>
          <w:b/>
          <w:bCs/>
          <w:color w:val="1A1A1A"/>
          <w:sz w:val="21"/>
          <w:szCs w:val="21"/>
        </w:rPr>
        <w:t xml:space="preserve">Prácticas del Lenguaje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Describir oralmente animales a partir de la observación.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Dictar a la docente textos para el libro de la sala.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Prácticas del Lenguaje, pág. 145</w:t>
      </w:r>
    </w:p>
    <w:p>
      <w:pPr>
        <w:spacing w:after="30"/>
      </w:pPr>
      <w:r>
        <w:rPr>
          <w:b/>
          <w:bCs/>
          <w:color w:val="1A1A1A"/>
          <w:sz w:val="21"/>
          <w:szCs w:val="21"/>
        </w:rPr>
        <w:t xml:space="preserve">Matemática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Conteo de colecciones con correspondencia uno a uno.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Comparación de cantidades: más que, menos que, tantos como.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Matemática, pág. 134</w:t>
      </w:r>
    </w:p>
    <w:p>
      <w:pPr>
        <w:spacing w:after="30"/>
      </w:pPr>
      <w:r>
        <w:rPr>
          <w:b/>
          <w:bCs/>
          <w:color w:val="1A1A1A"/>
          <w:sz w:val="21"/>
          <w:szCs w:val="21"/>
        </w:rPr>
        <w:t xml:space="preserve">Educación Artística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Exploración de materiales y técnicas para representar animales (dibujo, modelado).</w:t>
      </w:r>
    </w:p>
    <w:p>
      <w:pPr>
        <w:spacing w:after="100"/>
      </w:pPr>
      <w:r>
        <w:rPr>
          <w:i/>
          <w:iCs/>
          <w:color w:val="555555"/>
          <w:sz w:val="17"/>
          <w:szCs w:val="17"/>
        </w:rPr>
        <w:t xml:space="preserve">DC EI PBA · Educación Artística, pág. 160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ITINERARIO DE ACTIVIDADES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600"/>
        <w:gridCol w:w="1400"/>
        <w:gridCol w:w="1700"/>
        <w:gridCol w:w="1100"/>
      </w:tblGrid>
      <w:tr>
        <w:trPr>
          <w:tblHeader/>
        </w:trP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1A1A"/>
                <w:sz w:val="18"/>
                <w:szCs w:val="18"/>
              </w:rPr>
              <w:t xml:space="preserve">Actividad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1A1A"/>
                <w:sz w:val="18"/>
                <w:szCs w:val="18"/>
              </w:rPr>
              <w:t xml:space="preserve">Intervenciones docentes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1A1A"/>
                <w:sz w:val="18"/>
                <w:szCs w:val="18"/>
              </w:rPr>
              <w:t xml:space="preserve">Agrupamiento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1A1A"/>
                <w:sz w:val="18"/>
                <w:szCs w:val="18"/>
              </w:rPr>
              <w:t xml:space="preserve">Recursos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A1A1A"/>
                <w:sz w:val="18"/>
                <w:szCs w:val="18"/>
              </w:rPr>
              <w:t xml:space="preserve">Espacio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Conversación inicial: ¿qué sabemos de la granja? Registro de ideas previas en un afiche.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Habilita la palabra de todas y todos, repregunta, anota textualmente lo que dicen.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Grupo total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Afiche, fibrones, imágenes de animales de la granja.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Sala, en ronda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Observación de imágenes y un video corto de una granja. Armamos juntos una lista de los animales que viven ahí.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Orienta la observación con preguntas: ¿cómo se mueve?, ¿qué come?, ¿cómo es su cuerpo?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Grupo total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Proyector, video, tarjetas con imágenes.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 oscurecida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Juego: «La granja en cajas». Cada grupo clasifica animales de juguete según dónde viven y qué comen.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Acompaña la discusión en cada grupo, ayuda a justificar los criterios de clasificación.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Pequeños grupos (4–5)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Animales de plástico, cajas rotuladas, bandejas.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Sala, en mesas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¿Cuántos animales hay? Contamos las colecciones de cada caja y registramos la cantidad con marcas y números.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Propone el conteo uno a uno, ofrece tarjetas con números, compara cantidades entre grupos.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Pequeños grupos (4–5)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Colecciones de animales, tarjetas numéricas, planillas de registro.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Sala, en mesas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Dibujamos nuestro animal preferido y dictamos a la docente una oración para el libro de la sala.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Toma el dictado respetando lo que cada niño/a quiere decir, relee para confirmar.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Individual + docente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Hojas, crayones, fibras, hojas para el dictado.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Sala, en mesas</w:t>
            </w:r>
          </w:p>
        </w:tc>
      </w:tr>
      <w:tr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Armamos «Nuestra granja»: organizamos las páginas, ponemos la tapa y presentamos el libro a las familias.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Coordina el armado colectivo, recupera el recorrido hecho, prepara la muestra a las familias.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Grupo total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Producciones de los chicos, cartón para tapa, fotos del proyecto.</w:t>
            </w:r>
          </w:p>
        </w:tc>
        <w:tc>
          <w:tcPr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color w:val="1A1A1A"/>
                <w:sz w:val="18"/>
                <w:szCs w:val="18"/>
              </w:rPr>
              <w:t xml:space="preserve">Sala / pasillo del jardín</w:t>
            </w:r>
          </w:p>
        </w:tc>
      </w:tr>
    </w:tbl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EVALUACIÓN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Conteo de colecciones con correspondencia uno a uno.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Descripción oral de características de los animales a partir de la observación.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Participación en los intercambios y respeto por la palabra de las y los compañeros.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A1A1A"/>
          <w:sz w:val="21"/>
          <w:szCs w:val="21"/>
        </w:rPr>
        <w:t xml:space="preserve">Uso del dibujo y el dictado para representar lo aprendido.</w:t>
      </w:r>
    </w:p>
    <w:p>
      <w:pPr>
        <w:spacing w:after="100" w:before="260"/>
      </w:pPr>
      <w:r>
        <w:rPr>
          <w:b/>
          <w:bCs/>
          <w:color w:val="1A1A1A"/>
          <w:sz w:val="24"/>
          <w:szCs w:val="24"/>
        </w:rPr>
        <w:t xml:space="preserve">OBSERVACIONES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Prever variantes para quienes aún no cuentan más allá de 5: ofrecer colecciones más pequeñas y apoyo con la banda numérica.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2026-06-10T14:19:32.819Z</dcterms:created>
  <dcterms:modified xsi:type="dcterms:W3CDTF">2026-06-10T14:19:32.819Z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